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99" w:rsidRPr="00160B30" w:rsidRDefault="002A7F69">
      <w:pPr>
        <w:rPr>
          <w:b/>
          <w:sz w:val="28"/>
        </w:rPr>
      </w:pPr>
      <w:bookmarkStart w:id="0" w:name="_GoBack"/>
      <w:r w:rsidRPr="00160B30">
        <w:rPr>
          <w:b/>
          <w:sz w:val="28"/>
        </w:rPr>
        <w:t>Draktregler til besvær.</w:t>
      </w:r>
    </w:p>
    <w:p w:rsidR="002A7F69" w:rsidRDefault="002A7F69"/>
    <w:p w:rsidR="00D95799" w:rsidRDefault="00D95799">
      <w:r>
        <w:t>Klubbdrakta representerer «Klubben i våre hjerter». Den representerer gode verdier som idretten ønsker å assosiere seg med. Det er verdier som fellesskap, helse, ærlighet og trygghet.</w:t>
      </w:r>
    </w:p>
    <w:bookmarkEnd w:id="0"/>
    <w:p w:rsidR="00D95799" w:rsidRDefault="00D95799"/>
    <w:p w:rsidR="000D447D" w:rsidRDefault="00D95799">
      <w:r>
        <w:t>Regler om drakter i sykkelsporten har eksistert lenge. I de senere år har det oppstått stadig oftere b</w:t>
      </w:r>
      <w:r w:rsidR="000D447D">
        <w:t xml:space="preserve">rudd på reglene hvor «private» lag eller «guttegjenger» lager egne drakter, spesielt knyttet til turritt. Grunnen til at det ofte draktreglene brytes i turritt er uvitenhet om draktreglene. </w:t>
      </w:r>
    </w:p>
    <w:p w:rsidR="000D447D" w:rsidRDefault="000D447D">
      <w:r>
        <w:t>Draktene er ofte klubbens viktigste eksponeringsplass. Den utgjør en viktig «sponsorplakat» og dermed inntekter for klubben. Den er også viktig i forhold til å vise hvem «vi» er og fellesskapet som eksisterer i klubben.</w:t>
      </w:r>
    </w:p>
    <w:p w:rsidR="000D447D" w:rsidRDefault="000D447D">
      <w:r>
        <w:t>Hovedpunktene i draktreglementet er:</w:t>
      </w:r>
    </w:p>
    <w:p w:rsidR="002A7F69" w:rsidRDefault="000D447D" w:rsidP="000D447D">
      <w:pPr>
        <w:pStyle w:val="Listeavsnitt"/>
        <w:numPr>
          <w:ilvl w:val="0"/>
          <w:numId w:val="1"/>
        </w:numPr>
      </w:pPr>
      <w:r>
        <w:t>Aktive ritt – du skal bruke klubbens godkjent drakt</w:t>
      </w:r>
    </w:p>
    <w:p w:rsidR="000D447D" w:rsidRDefault="000D447D" w:rsidP="000D447D">
      <w:pPr>
        <w:pStyle w:val="Listeavsnitt"/>
        <w:numPr>
          <w:ilvl w:val="0"/>
          <w:numId w:val="1"/>
        </w:numPr>
      </w:pPr>
      <w:r>
        <w:t>Turritt – har du helårslisens skal du bruke klubbens godkjente drakt</w:t>
      </w:r>
    </w:p>
    <w:p w:rsidR="000D447D" w:rsidRDefault="000D447D" w:rsidP="000D447D">
      <w:r>
        <w:t xml:space="preserve">Vanligste unntak for å stille i klubbdrakt er </w:t>
      </w:r>
      <w:proofErr w:type="spellStart"/>
      <w:r>
        <w:t>f.eks</w:t>
      </w:r>
      <w:proofErr w:type="spellEnd"/>
      <w:r>
        <w:t xml:space="preserve"> ved bytte av klubb. Ikke alle klubber har et eget lager av drakter og må ofte bestille. Klubben kan derfor søke om dispensasjon for nye ryttere for en kort periode.</w:t>
      </w:r>
    </w:p>
    <w:p w:rsidR="00160B30" w:rsidRDefault="00160B30" w:rsidP="000D447D"/>
    <w:p w:rsidR="00160B30" w:rsidRPr="00160B30" w:rsidRDefault="00160B30" w:rsidP="000D447D">
      <w:pPr>
        <w:rPr>
          <w:b/>
        </w:rPr>
      </w:pPr>
      <w:r>
        <w:rPr>
          <w:b/>
        </w:rPr>
        <w:t>Ansvaret ligger hos klubben og rytteren selv</w:t>
      </w:r>
    </w:p>
    <w:p w:rsidR="00160B30" w:rsidRDefault="00160B30" w:rsidP="000D447D">
      <w:r>
        <w:t xml:space="preserve">Klubben har ansvar for å ha godkjent drakt og sørger for at gjeldende draktdesign er godkjent hos NCF.  Er det lenge siden drakten har sendt inn gjeldende draktdesign kan du sjekke klubbens gjeldende draktdesign her: </w:t>
      </w:r>
      <w:hyperlink r:id="rId5" w:history="1">
        <w:r w:rsidRPr="000C5402">
          <w:rPr>
            <w:rStyle w:val="Hyperkobling"/>
          </w:rPr>
          <w:t>http://www.dommeroppsett.info/</w:t>
        </w:r>
      </w:hyperlink>
    </w:p>
    <w:p w:rsidR="00160B30" w:rsidRDefault="00160B30" w:rsidP="000D447D">
      <w:r>
        <w:t>Utøver må selv påse at hun eller han sykler i riktig drakt.</w:t>
      </w:r>
    </w:p>
    <w:p w:rsidR="00160B30" w:rsidRDefault="00160B30" w:rsidP="000D447D"/>
    <w:p w:rsidR="00160B30" w:rsidRPr="00160B30" w:rsidRDefault="00160B30" w:rsidP="000D447D">
      <w:pPr>
        <w:rPr>
          <w:b/>
        </w:rPr>
      </w:pPr>
      <w:r w:rsidRPr="00160B30">
        <w:rPr>
          <w:b/>
        </w:rPr>
        <w:t>Feil bruk av drakt kan gi reaksjoner</w:t>
      </w:r>
    </w:p>
    <w:p w:rsidR="00160B30" w:rsidRDefault="00160B30" w:rsidP="000D447D">
      <w:r>
        <w:t xml:space="preserve">Klubben kan risikere </w:t>
      </w:r>
      <w:r w:rsidR="00082EB8">
        <w:t>straffereaksjon</w:t>
      </w:r>
      <w:r>
        <w:t xml:space="preserve"> i form av bøter hvis de har unnlatt å sende inn/oppdatere gjeldende draktdesign ovenfor NCF. </w:t>
      </w:r>
      <w:r w:rsidR="00082EB8">
        <w:t xml:space="preserve">Klubben kan da få en bot på kr 3.000. Se punkt 11 i lenken: </w:t>
      </w:r>
      <w:hyperlink r:id="rId6" w:history="1">
        <w:r w:rsidR="00082EB8" w:rsidRPr="000C5402">
          <w:rPr>
            <w:rStyle w:val="Hyperkobling"/>
          </w:rPr>
          <w:t>http://sykling.no/sites/default/files/media/Dokumenter/Lover%20og%20regler/Kontingenter%20og%20avgifter%202015.pdf</w:t>
        </w:r>
      </w:hyperlink>
    </w:p>
    <w:p w:rsidR="00082EB8" w:rsidRDefault="00160B30" w:rsidP="000D447D">
      <w:r>
        <w:t>Utøver starter og sykler i feil drakt ka</w:t>
      </w:r>
      <w:r w:rsidR="00082EB8">
        <w:t xml:space="preserve">n i mildeste form få </w:t>
      </w:r>
      <w:proofErr w:type="spellStart"/>
      <w:r w:rsidR="00082EB8">
        <w:t>startnekt</w:t>
      </w:r>
      <w:proofErr w:type="spellEnd"/>
      <w:r w:rsidR="00082EB8">
        <w:t xml:space="preserve">, hvis det oppdages før start. Hvis rytter skifter drakt underveis eller det oppdages etter start kan rytter få en bot på mellom kr 250-1.000. Klubben risikerer også bot på mellom kr 500-1.500 kr. Se punkt 3 i lenken: </w:t>
      </w:r>
      <w:hyperlink r:id="rId7" w:history="1">
        <w:r w:rsidR="00082EB8" w:rsidRPr="000C5402">
          <w:rPr>
            <w:rStyle w:val="Hyperkobling"/>
          </w:rPr>
          <w:t>http://www.sykling.no/sites/default/files/media/Dokumenter/Lover%20og%20regler/15%20-%20RSB%20(Straffer)%202012.pdf</w:t>
        </w:r>
      </w:hyperlink>
    </w:p>
    <w:p w:rsidR="00160B30" w:rsidRDefault="00082EB8" w:rsidP="000D447D">
      <w:r>
        <w:t xml:space="preserve">Klubber som </w:t>
      </w:r>
      <w:r w:rsidR="008A5B47">
        <w:t xml:space="preserve">har </w:t>
      </w:r>
      <w:r>
        <w:t xml:space="preserve">feil draktdesign eller har en «klubb i klubben» og har laget egne drakter kan ta kontakt med Beate Stenberg i NCF. Arrangører som oppdager ryttere i feil drakt, spesielt på turritt, kan ta kontakt med regionen rittet arrangeres. </w:t>
      </w:r>
    </w:p>
    <w:sectPr w:rsidR="00160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D7A85"/>
    <w:multiLevelType w:val="hybridMultilevel"/>
    <w:tmpl w:val="287A5BE4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69"/>
    <w:rsid w:val="00082EB8"/>
    <w:rsid w:val="000D447D"/>
    <w:rsid w:val="00160B30"/>
    <w:rsid w:val="002A7F69"/>
    <w:rsid w:val="00617D21"/>
    <w:rsid w:val="008A5B47"/>
    <w:rsid w:val="00A56199"/>
    <w:rsid w:val="00D9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E36B8-E9D9-40C9-A7C3-82A1DB9C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D447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60B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ykling.no/sites/default/files/media/Dokumenter/Lover%20og%20regler/15%20-%20RSB%20(Straffer)%2020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kling.no/sites/default/files/media/Dokumenter/Lover%20og%20regler/Kontingenter%20og%20avgifter%202015.pdf" TargetMode="External"/><Relationship Id="rId5" Type="http://schemas.openxmlformats.org/officeDocument/2006/relationships/hyperlink" Target="http://www.dommeroppsett.inf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Johnsen</dc:creator>
  <cp:keywords/>
  <dc:description/>
  <cp:lastModifiedBy>Marton Digernes</cp:lastModifiedBy>
  <cp:revision>2</cp:revision>
  <dcterms:created xsi:type="dcterms:W3CDTF">2016-04-15T07:08:00Z</dcterms:created>
  <dcterms:modified xsi:type="dcterms:W3CDTF">2016-04-15T07:08:00Z</dcterms:modified>
</cp:coreProperties>
</file>